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4F" w:rsidRDefault="00C30B4F" w:rsidP="00C30B4F">
      <w:pPr>
        <w:pStyle w:val="ListeParagraf"/>
        <w:widowControl w:val="0"/>
        <w:numPr>
          <w:ilvl w:val="0"/>
          <w:numId w:val="18"/>
        </w:numPr>
        <w:tabs>
          <w:tab w:val="left" w:pos="958"/>
        </w:tabs>
        <w:autoSpaceDE w:val="0"/>
        <w:autoSpaceDN w:val="0"/>
        <w:spacing w:before="131" w:after="200" w:line="276" w:lineRule="auto"/>
        <w:jc w:val="both"/>
        <w:rPr>
          <w:rFonts w:ascii="Times New Roman" w:eastAsia="Times New Roman" w:hAnsi="Times New Roman"/>
          <w:szCs w:val="24"/>
        </w:rPr>
      </w:pPr>
      <w:r>
        <w:rPr>
          <w:rFonts w:ascii="Times New Roman" w:eastAsia="Times New Roman" w:hAnsi="Times New Roman"/>
          <w:szCs w:val="24"/>
        </w:rPr>
        <w:t>Tüm ziyaretçiler maskeli olarak okula giriş yapabilir aksi durumda okula girişlerine izin verilmez.</w:t>
      </w:r>
    </w:p>
    <w:p w:rsidR="00C30B4F" w:rsidRDefault="00C30B4F" w:rsidP="00C30B4F">
      <w:pPr>
        <w:pStyle w:val="ListeParagraf"/>
        <w:widowControl w:val="0"/>
        <w:numPr>
          <w:ilvl w:val="0"/>
          <w:numId w:val="18"/>
        </w:numPr>
        <w:tabs>
          <w:tab w:val="left" w:pos="958"/>
        </w:tabs>
        <w:autoSpaceDE w:val="0"/>
        <w:autoSpaceDN w:val="0"/>
        <w:spacing w:before="131" w:after="200" w:line="276" w:lineRule="auto"/>
        <w:jc w:val="both"/>
        <w:rPr>
          <w:rFonts w:ascii="Times New Roman" w:eastAsia="Times New Roman" w:hAnsi="Times New Roman"/>
          <w:szCs w:val="24"/>
        </w:rPr>
      </w:pPr>
      <w:r>
        <w:rPr>
          <w:rFonts w:ascii="Times New Roman" w:eastAsia="Times New Roman" w:hAnsi="Times New Roman"/>
          <w:szCs w:val="24"/>
        </w:rPr>
        <w:t xml:space="preserve">Tüm ziyaretçilerin ve tedarikçilerin vücut sıcaklığı ölçülecektir. Bakanlık genelgesine uygun olarak </w:t>
      </w:r>
      <w:proofErr w:type="gramStart"/>
      <w:r>
        <w:rPr>
          <w:rFonts w:ascii="Times New Roman" w:eastAsia="Times New Roman" w:hAnsi="Times New Roman"/>
          <w:szCs w:val="24"/>
        </w:rPr>
        <w:t>37.5</w:t>
      </w:r>
      <w:proofErr w:type="gramEnd"/>
      <w:r>
        <w:rPr>
          <w:rFonts w:ascii="Times New Roman" w:eastAsia="Times New Roman" w:hAnsi="Times New Roman"/>
          <w:szCs w:val="24"/>
        </w:rPr>
        <w:t xml:space="preserve"> C ve üzeri ateşi tespit edilen ziyaretçi veya tedarikçinin okula girişi mümkün olmayacaktır.</w:t>
      </w:r>
    </w:p>
    <w:p w:rsidR="00C30B4F" w:rsidRDefault="00C30B4F" w:rsidP="00C30B4F">
      <w:pPr>
        <w:pStyle w:val="ListeParagraf"/>
        <w:widowControl w:val="0"/>
        <w:numPr>
          <w:ilvl w:val="0"/>
          <w:numId w:val="18"/>
        </w:numPr>
        <w:tabs>
          <w:tab w:val="left" w:pos="958"/>
        </w:tabs>
        <w:autoSpaceDE w:val="0"/>
        <w:autoSpaceDN w:val="0"/>
        <w:spacing w:before="131" w:after="200" w:line="276" w:lineRule="auto"/>
        <w:jc w:val="both"/>
        <w:rPr>
          <w:rFonts w:ascii="Times New Roman" w:eastAsia="Times New Roman" w:hAnsi="Times New Roman"/>
          <w:szCs w:val="24"/>
        </w:rPr>
      </w:pPr>
      <w:r>
        <w:rPr>
          <w:rFonts w:ascii="Times New Roman" w:eastAsia="Times New Roman" w:hAnsi="Times New Roman"/>
          <w:szCs w:val="24"/>
        </w:rPr>
        <w:t xml:space="preserve">Yüksek ateş tespiti halinde, karantina odasında veya belirlenmiş benzeri bir alanda </w:t>
      </w:r>
      <w:proofErr w:type="gramStart"/>
      <w:r>
        <w:rPr>
          <w:rFonts w:ascii="Times New Roman" w:eastAsia="Times New Roman" w:hAnsi="Times New Roman"/>
          <w:szCs w:val="24"/>
        </w:rPr>
        <w:t>izolasyon</w:t>
      </w:r>
      <w:proofErr w:type="gramEnd"/>
      <w:r>
        <w:rPr>
          <w:rFonts w:ascii="Times New Roman" w:eastAsia="Times New Roman" w:hAnsi="Times New Roman"/>
          <w:szCs w:val="24"/>
        </w:rPr>
        <w:t xml:space="preserve"> sağlanarak </w:t>
      </w:r>
      <w:r w:rsidR="00100114">
        <w:rPr>
          <w:rFonts w:ascii="Times New Roman" w:eastAsia="Times New Roman" w:hAnsi="Times New Roman"/>
          <w:szCs w:val="24"/>
        </w:rPr>
        <w:t>“İletişim Protokolü” ne göre ilgili yerlerle iletişime geçilecektir.</w:t>
      </w:r>
    </w:p>
    <w:p w:rsidR="00C30B4F" w:rsidRDefault="00C30B4F" w:rsidP="00C30B4F">
      <w:pPr>
        <w:pStyle w:val="ListeParagraf"/>
        <w:numPr>
          <w:ilvl w:val="0"/>
          <w:numId w:val="18"/>
        </w:numPr>
        <w:spacing w:after="200" w:line="276" w:lineRule="auto"/>
        <w:jc w:val="both"/>
        <w:rPr>
          <w:rFonts w:ascii="Times New Roman" w:eastAsia="Times New Roman" w:hAnsi="Times New Roman"/>
          <w:color w:val="000000"/>
          <w:szCs w:val="24"/>
        </w:rPr>
      </w:pPr>
      <w:r>
        <w:rPr>
          <w:rFonts w:ascii="Times New Roman" w:eastAsia="Times New Roman" w:hAnsi="Times New Roman"/>
          <w:szCs w:val="24"/>
        </w:rPr>
        <w:t xml:space="preserve">Girişlerde el yıkama </w:t>
      </w:r>
      <w:proofErr w:type="gramStart"/>
      <w:r>
        <w:rPr>
          <w:rFonts w:ascii="Times New Roman" w:eastAsia="Times New Roman" w:hAnsi="Times New Roman"/>
          <w:szCs w:val="24"/>
        </w:rPr>
        <w:t>imkanı</w:t>
      </w:r>
      <w:proofErr w:type="gramEnd"/>
      <w:r>
        <w:rPr>
          <w:rFonts w:ascii="Times New Roman" w:eastAsia="Times New Roman" w:hAnsi="Times New Roman"/>
          <w:szCs w:val="24"/>
        </w:rPr>
        <w:t xml:space="preserve"> sunulmakla birlikte isteyenler için dezenfektan kullanma imkânı da sağlanacaktır.</w:t>
      </w:r>
    </w:p>
    <w:p w:rsidR="00C30B4F" w:rsidRDefault="00C30B4F" w:rsidP="00C30B4F">
      <w:pPr>
        <w:pStyle w:val="ListeParagraf"/>
        <w:numPr>
          <w:ilvl w:val="0"/>
          <w:numId w:val="18"/>
        </w:numPr>
        <w:spacing w:after="200" w:line="276" w:lineRule="auto"/>
        <w:jc w:val="both"/>
        <w:rPr>
          <w:rFonts w:ascii="Times New Roman" w:eastAsia="Times New Roman" w:hAnsi="Times New Roman"/>
          <w:color w:val="000000"/>
          <w:szCs w:val="24"/>
        </w:rPr>
      </w:pPr>
      <w:r>
        <w:rPr>
          <w:rFonts w:ascii="Times New Roman" w:eastAsia="Times New Roman" w:hAnsi="Times New Roman"/>
          <w:color w:val="000000"/>
          <w:szCs w:val="24"/>
        </w:rPr>
        <w:t xml:space="preserve">Nöbet değişimlerinde ortak kullanılabilecek telefon gibi malzemelerin teslim öncesi uygun şekilde </w:t>
      </w:r>
      <w:proofErr w:type="gramStart"/>
      <w:r>
        <w:rPr>
          <w:rFonts w:ascii="Times New Roman" w:eastAsia="Times New Roman" w:hAnsi="Times New Roman"/>
          <w:color w:val="000000"/>
          <w:szCs w:val="24"/>
        </w:rPr>
        <w:t>dezenfekte</w:t>
      </w:r>
      <w:proofErr w:type="gramEnd"/>
      <w:r>
        <w:rPr>
          <w:rFonts w:ascii="Times New Roman" w:eastAsia="Times New Roman" w:hAnsi="Times New Roman"/>
          <w:color w:val="000000"/>
          <w:szCs w:val="24"/>
        </w:rPr>
        <w:t xml:space="preserve"> edilmesi sağlanacaktır.</w:t>
      </w:r>
      <w:r w:rsidR="00100114">
        <w:rPr>
          <w:rFonts w:ascii="Times New Roman" w:eastAsia="Times New Roman" w:hAnsi="Times New Roman"/>
          <w:color w:val="000000"/>
          <w:szCs w:val="24"/>
        </w:rPr>
        <w:t xml:space="preserve"> Bu husus “Temizlik ve Dezenfekte Talimatnamesinde” belirtilmiştir.</w:t>
      </w:r>
    </w:p>
    <w:p w:rsidR="00C30B4F" w:rsidRDefault="00C30B4F" w:rsidP="00C30B4F">
      <w:pPr>
        <w:pStyle w:val="ListeParagraf"/>
        <w:numPr>
          <w:ilvl w:val="0"/>
          <w:numId w:val="18"/>
        </w:numPr>
        <w:spacing w:after="200" w:line="276" w:lineRule="auto"/>
        <w:jc w:val="both"/>
        <w:rPr>
          <w:rFonts w:ascii="Times New Roman" w:eastAsia="Times New Roman" w:hAnsi="Times New Roman"/>
          <w:color w:val="000000"/>
          <w:szCs w:val="24"/>
        </w:rPr>
      </w:pPr>
      <w:r>
        <w:rPr>
          <w:rFonts w:ascii="Times New Roman" w:eastAsia="Times New Roman" w:hAnsi="Times New Roman"/>
          <w:color w:val="000000"/>
          <w:szCs w:val="24"/>
        </w:rPr>
        <w:t xml:space="preserve">Güvenlik </w:t>
      </w:r>
      <w:r w:rsidR="00100114">
        <w:rPr>
          <w:rFonts w:ascii="Times New Roman" w:eastAsia="Times New Roman" w:hAnsi="Times New Roman"/>
          <w:color w:val="000000"/>
          <w:szCs w:val="24"/>
        </w:rPr>
        <w:t xml:space="preserve">ve </w:t>
      </w:r>
      <w:r>
        <w:rPr>
          <w:rFonts w:ascii="Times New Roman" w:eastAsia="Times New Roman" w:hAnsi="Times New Roman"/>
          <w:color w:val="000000"/>
          <w:szCs w:val="24"/>
        </w:rPr>
        <w:t>dan</w:t>
      </w:r>
      <w:r w:rsidR="00100114">
        <w:rPr>
          <w:rFonts w:ascii="Times New Roman" w:eastAsia="Times New Roman" w:hAnsi="Times New Roman"/>
          <w:color w:val="000000"/>
          <w:szCs w:val="24"/>
        </w:rPr>
        <w:t xml:space="preserve">ışma personeli için gerekli </w:t>
      </w:r>
      <w:proofErr w:type="spellStart"/>
      <w:r w:rsidR="00100114">
        <w:rPr>
          <w:rFonts w:ascii="Times New Roman" w:eastAsia="Times New Roman" w:hAnsi="Times New Roman"/>
          <w:color w:val="000000"/>
          <w:szCs w:val="24"/>
        </w:rPr>
        <w:t>KKD’</w:t>
      </w:r>
      <w:r>
        <w:rPr>
          <w:rFonts w:ascii="Times New Roman" w:eastAsia="Times New Roman" w:hAnsi="Times New Roman"/>
          <w:color w:val="000000"/>
          <w:szCs w:val="24"/>
        </w:rPr>
        <w:t>ler</w:t>
      </w:r>
      <w:proofErr w:type="spellEnd"/>
      <w:r>
        <w:rPr>
          <w:rFonts w:ascii="Times New Roman" w:eastAsia="Times New Roman" w:hAnsi="Times New Roman"/>
          <w:color w:val="000000"/>
          <w:szCs w:val="24"/>
        </w:rPr>
        <w:t xml:space="preserve"> sağlanacak ve alkol </w:t>
      </w:r>
      <w:proofErr w:type="gramStart"/>
      <w:r>
        <w:rPr>
          <w:rFonts w:ascii="Times New Roman" w:eastAsia="Times New Roman" w:hAnsi="Times New Roman"/>
          <w:color w:val="000000"/>
          <w:szCs w:val="24"/>
        </w:rPr>
        <w:t>bazlı</w:t>
      </w:r>
      <w:proofErr w:type="gramEnd"/>
      <w:r>
        <w:rPr>
          <w:rFonts w:ascii="Times New Roman" w:eastAsia="Times New Roman" w:hAnsi="Times New Roman"/>
          <w:color w:val="000000"/>
          <w:szCs w:val="24"/>
        </w:rPr>
        <w:t xml:space="preserve"> el antiseptiği bulundurulacaktır.</w:t>
      </w:r>
    </w:p>
    <w:p w:rsidR="00C30B4F" w:rsidRDefault="00C30B4F" w:rsidP="00C30B4F">
      <w:pPr>
        <w:pStyle w:val="ListeParagraf"/>
        <w:numPr>
          <w:ilvl w:val="0"/>
          <w:numId w:val="18"/>
        </w:numPr>
        <w:spacing w:after="200" w:line="276" w:lineRule="auto"/>
        <w:jc w:val="both"/>
        <w:rPr>
          <w:rFonts w:ascii="Times New Roman" w:eastAsia="Times New Roman" w:hAnsi="Times New Roman"/>
          <w:color w:val="000000"/>
          <w:szCs w:val="24"/>
        </w:rPr>
      </w:pPr>
      <w:r>
        <w:rPr>
          <w:rFonts w:ascii="Times New Roman" w:eastAsia="Times New Roman" w:hAnsi="Times New Roman"/>
          <w:color w:val="000000"/>
          <w:szCs w:val="24"/>
        </w:rPr>
        <w:t>Ziyaretçiler ve tedarikçiler okula girmeden önce salgın hastalıkları önlemeye yönelik alınan bu kılavuzda bahsedilen ve kuruluşça hazırlanmış olan tedbirler, uygulanan kurallar konusunda bilgilendirilecek ve bu kurallara uyacağını dair ziyaretçiden ve tedarikçiden taahhüt alınacaktır, okula her türlü kontrolsüz giriş engellenecektir.</w:t>
      </w:r>
    </w:p>
    <w:p w:rsidR="00C30B4F" w:rsidRDefault="00C30B4F" w:rsidP="00C30B4F">
      <w:pPr>
        <w:pStyle w:val="ListeParagraf"/>
        <w:numPr>
          <w:ilvl w:val="0"/>
          <w:numId w:val="18"/>
        </w:numPr>
        <w:autoSpaceDE w:val="0"/>
        <w:autoSpaceDN w:val="0"/>
        <w:adjustRightInd w:val="0"/>
        <w:spacing w:after="200" w:line="276" w:lineRule="auto"/>
        <w:rPr>
          <w:rFonts w:ascii="Times New Roman" w:eastAsiaTheme="minorHAnsi" w:hAnsi="Times New Roman"/>
          <w:color w:val="000000"/>
          <w:szCs w:val="24"/>
        </w:rPr>
      </w:pPr>
      <w:r>
        <w:rPr>
          <w:rFonts w:ascii="Times New Roman" w:hAnsi="Times New Roman"/>
          <w:color w:val="000000"/>
          <w:szCs w:val="24"/>
        </w:rPr>
        <w:t>Okul/kurum içinde mecbur kalmadıkça yüzeylere dokunmamalıdır. Dokunulduğunda el antiseptiği kullanılmalıdır.</w:t>
      </w:r>
    </w:p>
    <w:p w:rsidR="00C30B4F" w:rsidRPr="00100114" w:rsidRDefault="00C30B4F" w:rsidP="00100114">
      <w:pPr>
        <w:pStyle w:val="ListeParagraf"/>
        <w:numPr>
          <w:ilvl w:val="0"/>
          <w:numId w:val="18"/>
        </w:numPr>
        <w:autoSpaceDE w:val="0"/>
        <w:autoSpaceDN w:val="0"/>
        <w:adjustRightInd w:val="0"/>
        <w:spacing w:after="200" w:line="276" w:lineRule="auto"/>
        <w:rPr>
          <w:rFonts w:ascii="Times New Roman" w:hAnsi="Times New Roman"/>
          <w:color w:val="000000"/>
          <w:szCs w:val="24"/>
        </w:rPr>
      </w:pPr>
      <w:r>
        <w:rPr>
          <w:rFonts w:ascii="Times New Roman" w:hAnsi="Times New Roman"/>
          <w:color w:val="000000"/>
          <w:szCs w:val="24"/>
        </w:rPr>
        <w:t xml:space="preserve">Ziyaretçilerin ve tedarikçilerin </w:t>
      </w:r>
      <w:r w:rsidR="00100114">
        <w:rPr>
          <w:rFonts w:ascii="Times New Roman" w:hAnsi="Times New Roman"/>
          <w:color w:val="000000"/>
          <w:szCs w:val="24"/>
        </w:rPr>
        <w:t>okul içinde</w:t>
      </w:r>
      <w:r>
        <w:rPr>
          <w:rFonts w:ascii="Times New Roman" w:hAnsi="Times New Roman"/>
          <w:color w:val="000000"/>
          <w:szCs w:val="24"/>
        </w:rPr>
        <w:t xml:space="preserve"> mümkün olduğu kadar kısa süre kalması</w:t>
      </w:r>
      <w:r w:rsidR="00100114">
        <w:rPr>
          <w:rFonts w:ascii="Times New Roman" w:hAnsi="Times New Roman"/>
          <w:color w:val="000000"/>
          <w:szCs w:val="24"/>
        </w:rPr>
        <w:t xml:space="preserve"> </w:t>
      </w:r>
      <w:r w:rsidRPr="00100114">
        <w:rPr>
          <w:rFonts w:ascii="Times New Roman" w:hAnsi="Times New Roman"/>
          <w:color w:val="000000"/>
          <w:szCs w:val="24"/>
        </w:rPr>
        <w:t>sağlanmalıdır.</w:t>
      </w:r>
    </w:p>
    <w:p w:rsidR="00C30B4F" w:rsidRDefault="00C30B4F" w:rsidP="00C30B4F">
      <w:pPr>
        <w:pStyle w:val="ListeParagraf"/>
        <w:autoSpaceDE w:val="0"/>
        <w:autoSpaceDN w:val="0"/>
        <w:adjustRightInd w:val="0"/>
        <w:rPr>
          <w:rFonts w:ascii="Times New Roman" w:eastAsiaTheme="minorHAnsi" w:hAnsi="Times New Roman"/>
          <w:color w:val="000000"/>
          <w:szCs w:val="24"/>
        </w:rPr>
      </w:pPr>
    </w:p>
    <w:p w:rsidR="00A7443D" w:rsidRPr="00C30B4F" w:rsidRDefault="00A7443D" w:rsidP="00C30B4F"/>
    <w:sectPr w:rsidR="00A7443D" w:rsidRPr="00C30B4F" w:rsidSect="00F10D82">
      <w:headerReference w:type="even" r:id="rId8"/>
      <w:headerReference w:type="default" r:id="rId9"/>
      <w:footerReference w:type="even" r:id="rId10"/>
      <w:footerReference w:type="default" r:id="rId11"/>
      <w:headerReference w:type="first" r:id="rId12"/>
      <w:footerReference w:type="first" r:id="rId13"/>
      <w:pgSz w:w="11906" w:h="16838"/>
      <w:pgMar w:top="851" w:right="1133" w:bottom="993" w:left="1134" w:header="567"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EE6" w:rsidRDefault="00435EE6" w:rsidP="006F45D3">
      <w:r>
        <w:separator/>
      </w:r>
    </w:p>
  </w:endnote>
  <w:endnote w:type="continuationSeparator" w:id="0">
    <w:p w:rsidR="00435EE6" w:rsidRDefault="00435EE6" w:rsidP="006F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75" w:rsidRDefault="003307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2" w:type="dxa"/>
      <w:jc w:val="center"/>
      <w:tblBorders>
        <w:top w:val="single" w:sz="4" w:space="0" w:color="C0504D"/>
        <w:left w:val="single" w:sz="4" w:space="0" w:color="C0504D"/>
        <w:bottom w:val="single" w:sz="4" w:space="0" w:color="C0504D"/>
        <w:right w:val="single" w:sz="4" w:space="0" w:color="C0504D"/>
      </w:tblBorders>
      <w:tblLayout w:type="fixed"/>
      <w:tblLook w:val="01E0" w:firstRow="1" w:lastRow="1" w:firstColumn="1" w:lastColumn="1" w:noHBand="0" w:noVBand="0"/>
    </w:tblPr>
    <w:tblGrid>
      <w:gridCol w:w="5327"/>
      <w:gridCol w:w="5045"/>
    </w:tblGrid>
    <w:tr w:rsidR="00330775" w:rsidRPr="00EA1DDD" w:rsidTr="003E6902">
      <w:trPr>
        <w:trHeight w:val="533"/>
        <w:jc w:val="center"/>
      </w:trPr>
      <w:tc>
        <w:tcPr>
          <w:tcW w:w="5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0775" w:rsidRPr="006B6308" w:rsidRDefault="00330775" w:rsidP="003E6902">
          <w:pPr>
            <w:pStyle w:val="TableParagraph"/>
            <w:spacing w:before="9"/>
            <w:ind w:left="721" w:right="710"/>
            <w:rPr>
              <w:rFonts w:ascii="Calibri" w:hAnsi="Calibri"/>
              <w:b/>
              <w:bCs/>
              <w:sz w:val="24"/>
              <w:szCs w:val="24"/>
            </w:rPr>
          </w:pPr>
          <w:r>
            <w:rPr>
              <w:rFonts w:ascii="Calibri" w:hAnsi="Calibri"/>
              <w:b/>
              <w:bCs/>
              <w:sz w:val="24"/>
              <w:szCs w:val="24"/>
            </w:rPr>
            <w:t xml:space="preserve">                    </w:t>
          </w:r>
          <w:r w:rsidRPr="006B6308">
            <w:rPr>
              <w:rFonts w:ascii="Calibri" w:hAnsi="Calibri"/>
              <w:b/>
              <w:bCs/>
              <w:sz w:val="24"/>
              <w:szCs w:val="24"/>
            </w:rPr>
            <w:t>Hazırlayan</w:t>
          </w:r>
        </w:p>
        <w:p w:rsidR="00330775" w:rsidRPr="006B6308" w:rsidRDefault="00330775" w:rsidP="003E6902">
          <w:pPr>
            <w:pStyle w:val="TableParagraph"/>
            <w:spacing w:before="11" w:line="240" w:lineRule="exact"/>
            <w:ind w:right="723"/>
            <w:jc w:val="center"/>
            <w:rPr>
              <w:rFonts w:ascii="Calibri" w:hAnsi="Calibri"/>
              <w:b/>
              <w:bCs/>
              <w:sz w:val="24"/>
              <w:szCs w:val="24"/>
            </w:rPr>
          </w:pPr>
          <w:r w:rsidRPr="006B6308">
            <w:rPr>
              <w:rFonts w:ascii="Calibri" w:hAnsi="Calibri"/>
              <w:b/>
              <w:bCs/>
              <w:sz w:val="24"/>
              <w:szCs w:val="24"/>
            </w:rPr>
            <w:t xml:space="preserve">      </w:t>
          </w:r>
        </w:p>
      </w:tc>
      <w:tc>
        <w:tcPr>
          <w:tcW w:w="5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0775" w:rsidRPr="006B6308" w:rsidRDefault="00330775" w:rsidP="003E6902">
          <w:pPr>
            <w:pStyle w:val="TableParagraph"/>
            <w:spacing w:before="4" w:line="264" w:lineRule="exact"/>
            <w:ind w:right="34"/>
            <w:jc w:val="center"/>
            <w:rPr>
              <w:rFonts w:ascii="Calibri" w:hAnsi="Calibri"/>
              <w:b/>
              <w:bCs/>
              <w:sz w:val="24"/>
              <w:szCs w:val="24"/>
            </w:rPr>
          </w:pPr>
          <w:r w:rsidRPr="006B6308">
            <w:rPr>
              <w:rFonts w:ascii="Calibri" w:hAnsi="Calibri"/>
              <w:b/>
              <w:bCs/>
              <w:sz w:val="24"/>
              <w:szCs w:val="24"/>
            </w:rPr>
            <w:t>Onaylayan</w:t>
          </w:r>
        </w:p>
        <w:p w:rsidR="00330775" w:rsidRPr="006B6308" w:rsidRDefault="00330775" w:rsidP="003E6902">
          <w:pPr>
            <w:pStyle w:val="TableParagraph"/>
            <w:spacing w:before="4" w:line="264" w:lineRule="exact"/>
            <w:ind w:right="34"/>
            <w:jc w:val="center"/>
            <w:rPr>
              <w:rFonts w:ascii="Calibri" w:hAnsi="Calibri"/>
              <w:b/>
              <w:bCs/>
              <w:sz w:val="24"/>
              <w:szCs w:val="24"/>
            </w:rPr>
          </w:pPr>
        </w:p>
      </w:tc>
    </w:tr>
    <w:tr w:rsidR="00330775" w:rsidRPr="00EA1DDD" w:rsidTr="003E6902">
      <w:trPr>
        <w:trHeight w:val="636"/>
        <w:jc w:val="center"/>
      </w:trPr>
      <w:tc>
        <w:tcPr>
          <w:tcW w:w="5327" w:type="dxa"/>
          <w:tcBorders>
            <w:top w:val="single" w:sz="4" w:space="0" w:color="auto"/>
            <w:left w:val="single" w:sz="4" w:space="0" w:color="auto"/>
            <w:bottom w:val="single" w:sz="4" w:space="0" w:color="auto"/>
            <w:right w:val="single" w:sz="4" w:space="0" w:color="auto"/>
          </w:tcBorders>
          <w:shd w:val="clear" w:color="auto" w:fill="FFFFFF"/>
        </w:tcPr>
        <w:p w:rsidR="00330775" w:rsidRPr="00C07B28" w:rsidRDefault="00330775" w:rsidP="003E6902">
          <w:pPr>
            <w:pStyle w:val="TableParagraph"/>
            <w:spacing w:line="232" w:lineRule="exact"/>
            <w:ind w:right="721"/>
            <w:rPr>
              <w:rFonts w:ascii="Calibri" w:hAnsi="Calibri"/>
              <w:b/>
              <w:bCs/>
              <w:sz w:val="24"/>
              <w:szCs w:val="24"/>
            </w:rPr>
          </w:pPr>
        </w:p>
        <w:p w:rsidR="00330775" w:rsidRPr="00C07B28" w:rsidRDefault="00330775" w:rsidP="003E6902">
          <w:pPr>
            <w:pStyle w:val="TableParagraph"/>
            <w:spacing w:line="232" w:lineRule="exact"/>
            <w:ind w:right="721"/>
            <w:jc w:val="center"/>
            <w:rPr>
              <w:rFonts w:ascii="Calibri" w:hAnsi="Calibri"/>
              <w:b/>
              <w:bCs/>
              <w:sz w:val="24"/>
              <w:szCs w:val="24"/>
            </w:rPr>
          </w:pPr>
          <w:r>
            <w:rPr>
              <w:rFonts w:ascii="Calibri" w:hAnsi="Calibri"/>
              <w:b/>
              <w:bCs/>
              <w:sz w:val="24"/>
              <w:szCs w:val="24"/>
            </w:rPr>
            <w:t xml:space="preserve">  </w:t>
          </w:r>
          <w:r w:rsidRPr="00C07B28">
            <w:rPr>
              <w:rFonts w:ascii="Calibri" w:hAnsi="Calibri"/>
              <w:b/>
              <w:bCs/>
              <w:sz w:val="24"/>
              <w:szCs w:val="24"/>
            </w:rPr>
            <w:t>HASAN SEDEF</w:t>
          </w:r>
        </w:p>
        <w:p w:rsidR="00330775" w:rsidRPr="00C07B28" w:rsidRDefault="00330775" w:rsidP="003E6902">
          <w:pPr>
            <w:pStyle w:val="TableParagraph"/>
            <w:spacing w:line="232" w:lineRule="exact"/>
            <w:ind w:right="721"/>
            <w:rPr>
              <w:rFonts w:ascii="Calibri" w:hAnsi="Calibri"/>
              <w:b/>
              <w:bCs/>
              <w:sz w:val="24"/>
              <w:szCs w:val="24"/>
            </w:rPr>
          </w:pPr>
          <w:r>
            <w:rPr>
              <w:rFonts w:ascii="Calibri" w:hAnsi="Calibri"/>
              <w:b/>
              <w:bCs/>
              <w:sz w:val="24"/>
              <w:szCs w:val="24"/>
            </w:rPr>
            <w:t xml:space="preserve">                          </w:t>
          </w:r>
          <w:r w:rsidRPr="006B6308">
            <w:rPr>
              <w:rFonts w:ascii="Calibri" w:hAnsi="Calibri"/>
              <w:b/>
              <w:bCs/>
              <w:sz w:val="24"/>
              <w:szCs w:val="24"/>
            </w:rPr>
            <w:t>HEÖK Sorumlusu</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330775" w:rsidRPr="00C07B28" w:rsidRDefault="00330775" w:rsidP="003E6902">
          <w:pPr>
            <w:pStyle w:val="TableParagraph"/>
            <w:rPr>
              <w:rFonts w:ascii="Calibri" w:hAnsi="Calibri"/>
              <w:b/>
              <w:bCs/>
              <w:sz w:val="24"/>
              <w:szCs w:val="24"/>
            </w:rPr>
          </w:pPr>
        </w:p>
        <w:p w:rsidR="00330775" w:rsidRPr="00C07B28" w:rsidRDefault="00330775" w:rsidP="003E6902">
          <w:pPr>
            <w:pStyle w:val="TableParagraph"/>
            <w:spacing w:before="7"/>
            <w:rPr>
              <w:rFonts w:ascii="Calibri" w:hAnsi="Calibri"/>
              <w:b/>
              <w:bCs/>
              <w:sz w:val="24"/>
              <w:szCs w:val="24"/>
            </w:rPr>
          </w:pPr>
          <w:r w:rsidRPr="00C07B28">
            <w:rPr>
              <w:rFonts w:ascii="Calibri" w:hAnsi="Calibri"/>
              <w:b/>
              <w:bCs/>
              <w:sz w:val="24"/>
              <w:szCs w:val="24"/>
            </w:rPr>
            <w:t xml:space="preserve">                        </w:t>
          </w:r>
          <w:r>
            <w:rPr>
              <w:rFonts w:ascii="Calibri" w:hAnsi="Calibri"/>
              <w:b/>
              <w:bCs/>
              <w:sz w:val="24"/>
              <w:szCs w:val="24"/>
            </w:rPr>
            <w:t xml:space="preserve">       </w:t>
          </w:r>
          <w:r w:rsidRPr="00C07B28">
            <w:rPr>
              <w:rFonts w:ascii="Calibri" w:hAnsi="Calibri"/>
              <w:b/>
              <w:bCs/>
              <w:sz w:val="24"/>
              <w:szCs w:val="24"/>
            </w:rPr>
            <w:t>ULAŞ AKINCI</w:t>
          </w:r>
        </w:p>
        <w:p w:rsidR="00330775" w:rsidRPr="00C07B28" w:rsidRDefault="00330775" w:rsidP="003E6902">
          <w:pPr>
            <w:pStyle w:val="TableParagraph"/>
            <w:spacing w:line="232" w:lineRule="exact"/>
            <w:ind w:right="1768"/>
            <w:rPr>
              <w:rFonts w:ascii="Calibri" w:hAnsi="Calibri"/>
              <w:b/>
              <w:bCs/>
              <w:sz w:val="24"/>
              <w:szCs w:val="24"/>
            </w:rPr>
          </w:pPr>
          <w:r>
            <w:rPr>
              <w:rFonts w:ascii="Calibri" w:hAnsi="Calibri"/>
              <w:b/>
              <w:bCs/>
              <w:sz w:val="24"/>
              <w:szCs w:val="24"/>
            </w:rPr>
            <w:t xml:space="preserve">                              </w:t>
          </w:r>
          <w:r w:rsidRPr="006B6308">
            <w:rPr>
              <w:rFonts w:ascii="Calibri" w:hAnsi="Calibri"/>
              <w:b/>
              <w:bCs/>
              <w:sz w:val="24"/>
              <w:szCs w:val="24"/>
            </w:rPr>
            <w:t>Okul Müdürü</w:t>
          </w:r>
        </w:p>
      </w:tc>
    </w:tr>
  </w:tbl>
  <w:p w:rsidR="00C061C6" w:rsidRDefault="00C061C6">
    <w:bookmarkStart w:id="0" w:name="_GoBack"/>
    <w:bookmarkEnd w:id="0"/>
  </w:p>
  <w:p w:rsidR="006F45D3" w:rsidRDefault="006F45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75" w:rsidRDefault="003307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EE6" w:rsidRDefault="00435EE6" w:rsidP="006F45D3">
      <w:r>
        <w:separator/>
      </w:r>
    </w:p>
  </w:footnote>
  <w:footnote w:type="continuationSeparator" w:id="0">
    <w:p w:rsidR="00435EE6" w:rsidRDefault="00435EE6" w:rsidP="006F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75" w:rsidRDefault="003307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4"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5334"/>
      <w:gridCol w:w="1559"/>
      <w:gridCol w:w="1374"/>
    </w:tblGrid>
    <w:tr w:rsidR="00154ABD" w:rsidRPr="0088643F" w:rsidTr="0019341B">
      <w:trPr>
        <w:trHeight w:val="289"/>
        <w:jc w:val="center"/>
      </w:trPr>
      <w:tc>
        <w:tcPr>
          <w:tcW w:w="1137" w:type="dxa"/>
          <w:vMerge w:val="restart"/>
          <w:shd w:val="clear" w:color="auto" w:fill="auto"/>
          <w:vAlign w:val="center"/>
        </w:tcPr>
        <w:p w:rsidR="00154ABD" w:rsidRPr="00241281" w:rsidRDefault="00154ABD" w:rsidP="00BD22D8">
          <w:pPr>
            <w:ind w:left="34" w:hanging="34"/>
            <w:jc w:val="center"/>
            <w:rPr>
              <w:rFonts w:ascii="Times New Roman" w:hAnsi="Times New Roman"/>
            </w:rPr>
          </w:pPr>
          <w:r>
            <w:rPr>
              <w:rFonts w:ascii="Times New Roman" w:hAnsi="Times New Roman"/>
              <w:noProof/>
            </w:rPr>
            <w:drawing>
              <wp:anchor distT="0" distB="0" distL="114300" distR="114300" simplePos="0" relativeHeight="251659264" behindDoc="1" locked="0" layoutInCell="1" allowOverlap="1" wp14:anchorId="026ADC77" wp14:editId="5898778D">
                <wp:simplePos x="0" y="0"/>
                <wp:positionH relativeFrom="column">
                  <wp:posOffset>-42545</wp:posOffset>
                </wp:positionH>
                <wp:positionV relativeFrom="paragraph">
                  <wp:posOffset>78105</wp:posOffset>
                </wp:positionV>
                <wp:extent cx="655320" cy="990600"/>
                <wp:effectExtent l="0" t="0" r="0" b="0"/>
                <wp:wrapNone/>
                <wp:docPr id="3" name="Resim 3" descr="Açıklama: C:\Users\SHYMUH\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SHYMUH\Desktop\oku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ABD" w:rsidRPr="00241281" w:rsidRDefault="00154ABD" w:rsidP="00BD22D8">
          <w:pPr>
            <w:tabs>
              <w:tab w:val="center" w:pos="4536"/>
              <w:tab w:val="right" w:pos="9072"/>
            </w:tabs>
            <w:ind w:left="34" w:hanging="34"/>
            <w:jc w:val="center"/>
            <w:rPr>
              <w:rFonts w:ascii="Times New Roman" w:hAnsi="Times New Roman"/>
            </w:rPr>
          </w:pPr>
        </w:p>
      </w:tc>
      <w:tc>
        <w:tcPr>
          <w:tcW w:w="5334" w:type="dxa"/>
          <w:vMerge w:val="restart"/>
          <w:shd w:val="clear" w:color="auto" w:fill="auto"/>
          <w:vAlign w:val="center"/>
        </w:tcPr>
        <w:p w:rsidR="00154ABD" w:rsidRPr="00241281" w:rsidRDefault="00154ABD" w:rsidP="00BD22D8">
          <w:pPr>
            <w:jc w:val="center"/>
            <w:rPr>
              <w:rFonts w:ascii="Times New Roman" w:hAnsi="Times New Roman"/>
              <w:b/>
              <w:szCs w:val="24"/>
            </w:rPr>
          </w:pPr>
          <w:r w:rsidRPr="00241281">
            <w:rPr>
              <w:rFonts w:ascii="Times New Roman" w:hAnsi="Times New Roman"/>
              <w:b/>
              <w:szCs w:val="24"/>
            </w:rPr>
            <w:t>TC.</w:t>
          </w:r>
        </w:p>
        <w:p w:rsidR="00154ABD" w:rsidRPr="00241281" w:rsidRDefault="00154ABD" w:rsidP="00BD22D8">
          <w:pPr>
            <w:jc w:val="center"/>
            <w:rPr>
              <w:rFonts w:ascii="Times New Roman" w:hAnsi="Times New Roman"/>
              <w:b/>
              <w:szCs w:val="24"/>
            </w:rPr>
          </w:pPr>
          <w:r w:rsidRPr="00241281">
            <w:rPr>
              <w:rFonts w:ascii="Times New Roman" w:hAnsi="Times New Roman"/>
              <w:b/>
              <w:szCs w:val="24"/>
            </w:rPr>
            <w:t xml:space="preserve">UŞAK VALİLİĞİ </w:t>
          </w:r>
        </w:p>
        <w:p w:rsidR="00154ABD" w:rsidRPr="00241281" w:rsidRDefault="00154ABD" w:rsidP="00BD22D8">
          <w:pPr>
            <w:jc w:val="center"/>
            <w:rPr>
              <w:rFonts w:ascii="Times New Roman" w:hAnsi="Times New Roman"/>
            </w:rPr>
          </w:pPr>
          <w:r w:rsidRPr="00241281">
            <w:rPr>
              <w:rFonts w:ascii="Times New Roman" w:hAnsi="Times New Roman"/>
              <w:b/>
              <w:szCs w:val="24"/>
            </w:rPr>
            <w:t>SULTAN HALİL YİĞİT MESLEKİ VE TEKNİK ANADOLU LİSESİ MÜDÜRLÜĞÜ</w:t>
          </w:r>
        </w:p>
      </w:tc>
      <w:tc>
        <w:tcPr>
          <w:tcW w:w="1559" w:type="dxa"/>
          <w:shd w:val="clear" w:color="auto" w:fill="auto"/>
          <w:vAlign w:val="bottom"/>
        </w:tcPr>
        <w:p w:rsidR="00154ABD" w:rsidRPr="00241281" w:rsidRDefault="00154ABD" w:rsidP="00BD22D8">
          <w:pPr>
            <w:pStyle w:val="Balk1"/>
            <w:jc w:val="left"/>
            <w:rPr>
              <w:b w:val="0"/>
              <w:sz w:val="18"/>
            </w:rPr>
          </w:pPr>
          <w:r w:rsidRPr="00241281">
            <w:rPr>
              <w:b w:val="0"/>
              <w:noProof/>
              <w:sz w:val="18"/>
            </w:rPr>
            <w:t>Kurum Kodu</w:t>
          </w:r>
        </w:p>
      </w:tc>
      <w:tc>
        <w:tcPr>
          <w:tcW w:w="1374" w:type="dxa"/>
          <w:shd w:val="clear" w:color="auto" w:fill="auto"/>
          <w:vAlign w:val="bottom"/>
        </w:tcPr>
        <w:p w:rsidR="00154ABD" w:rsidRPr="00241281" w:rsidRDefault="00154ABD" w:rsidP="00BD22D8">
          <w:pPr>
            <w:tabs>
              <w:tab w:val="center" w:pos="4536"/>
              <w:tab w:val="right" w:pos="9072"/>
            </w:tabs>
            <w:rPr>
              <w:rFonts w:ascii="Times New Roman" w:hAnsi="Times New Roman"/>
              <w:sz w:val="18"/>
            </w:rPr>
          </w:pPr>
          <w:r w:rsidRPr="00241281">
            <w:rPr>
              <w:rFonts w:ascii="Times New Roman" w:hAnsi="Times New Roman"/>
              <w:sz w:val="18"/>
            </w:rPr>
            <w:t>878566</w:t>
          </w:r>
        </w:p>
      </w:tc>
    </w:tr>
    <w:tr w:rsidR="00154ABD" w:rsidRPr="0088643F" w:rsidTr="0019341B">
      <w:trPr>
        <w:trHeight w:val="289"/>
        <w:jc w:val="center"/>
      </w:trPr>
      <w:tc>
        <w:tcPr>
          <w:tcW w:w="1137" w:type="dxa"/>
          <w:vMerge/>
          <w:shd w:val="clear" w:color="auto" w:fill="auto"/>
          <w:vAlign w:val="center"/>
        </w:tcPr>
        <w:p w:rsidR="00154ABD" w:rsidRPr="00241281" w:rsidRDefault="00154ABD" w:rsidP="00BD22D8">
          <w:pPr>
            <w:ind w:left="34" w:hanging="34"/>
            <w:jc w:val="center"/>
            <w:rPr>
              <w:rFonts w:ascii="Times New Roman" w:hAnsi="Times New Roman"/>
            </w:rPr>
          </w:pPr>
        </w:p>
      </w:tc>
      <w:tc>
        <w:tcPr>
          <w:tcW w:w="5334" w:type="dxa"/>
          <w:vMerge/>
          <w:shd w:val="clear" w:color="auto" w:fill="auto"/>
          <w:vAlign w:val="center"/>
        </w:tcPr>
        <w:p w:rsidR="00154ABD" w:rsidRPr="00241281" w:rsidRDefault="00154ABD" w:rsidP="00BD22D8">
          <w:pPr>
            <w:jc w:val="center"/>
            <w:rPr>
              <w:rFonts w:ascii="Times New Roman" w:hAnsi="Times New Roman"/>
              <w:b/>
              <w:szCs w:val="24"/>
            </w:rPr>
          </w:pPr>
        </w:p>
      </w:tc>
      <w:tc>
        <w:tcPr>
          <w:tcW w:w="1559" w:type="dxa"/>
          <w:shd w:val="clear" w:color="auto" w:fill="auto"/>
          <w:vAlign w:val="bottom"/>
        </w:tcPr>
        <w:p w:rsidR="00154ABD" w:rsidRPr="00241281" w:rsidRDefault="00154ABD" w:rsidP="00BD22D8">
          <w:pPr>
            <w:pStyle w:val="Balk1"/>
            <w:jc w:val="left"/>
            <w:rPr>
              <w:b w:val="0"/>
              <w:sz w:val="18"/>
            </w:rPr>
          </w:pPr>
          <w:r w:rsidRPr="00241281">
            <w:rPr>
              <w:b w:val="0"/>
              <w:noProof/>
              <w:sz w:val="18"/>
            </w:rPr>
            <w:t xml:space="preserve">Döküman No:    </w:t>
          </w:r>
        </w:p>
      </w:tc>
      <w:tc>
        <w:tcPr>
          <w:tcW w:w="1374" w:type="dxa"/>
          <w:shd w:val="clear" w:color="auto" w:fill="auto"/>
          <w:vAlign w:val="bottom"/>
        </w:tcPr>
        <w:p w:rsidR="00154ABD" w:rsidRPr="00241281" w:rsidRDefault="00330775" w:rsidP="00330775">
          <w:pPr>
            <w:tabs>
              <w:tab w:val="center" w:pos="4536"/>
              <w:tab w:val="right" w:pos="9072"/>
            </w:tabs>
            <w:rPr>
              <w:rFonts w:ascii="Times New Roman" w:hAnsi="Times New Roman"/>
              <w:sz w:val="18"/>
            </w:rPr>
          </w:pPr>
          <w:proofErr w:type="gramStart"/>
          <w:r>
            <w:rPr>
              <w:rFonts w:ascii="Times New Roman" w:hAnsi="Times New Roman"/>
              <w:sz w:val="18"/>
            </w:rPr>
            <w:t>OTB.</w:t>
          </w:r>
          <w:r w:rsidR="00E04B6E">
            <w:rPr>
              <w:rFonts w:ascii="Times New Roman" w:hAnsi="Times New Roman"/>
              <w:sz w:val="18"/>
            </w:rPr>
            <w:t>TL</w:t>
          </w:r>
          <w:proofErr w:type="gramEnd"/>
          <w:r w:rsidR="00E04B6E">
            <w:rPr>
              <w:rFonts w:ascii="Times New Roman" w:hAnsi="Times New Roman"/>
              <w:sz w:val="18"/>
            </w:rPr>
            <w:t>.0</w:t>
          </w:r>
          <w:r>
            <w:rPr>
              <w:rFonts w:ascii="Times New Roman" w:hAnsi="Times New Roman"/>
              <w:sz w:val="18"/>
            </w:rPr>
            <w:t>7</w:t>
          </w:r>
        </w:p>
      </w:tc>
    </w:tr>
    <w:tr w:rsidR="00154ABD" w:rsidRPr="0088643F" w:rsidTr="0019341B">
      <w:trPr>
        <w:trHeight w:val="289"/>
        <w:jc w:val="center"/>
      </w:trPr>
      <w:tc>
        <w:tcPr>
          <w:tcW w:w="1137" w:type="dxa"/>
          <w:vMerge/>
          <w:shd w:val="clear" w:color="auto" w:fill="auto"/>
        </w:tcPr>
        <w:p w:rsidR="00154ABD" w:rsidRPr="00241281" w:rsidRDefault="00154ABD" w:rsidP="00BD22D8">
          <w:pPr>
            <w:tabs>
              <w:tab w:val="center" w:pos="4536"/>
              <w:tab w:val="right" w:pos="9072"/>
            </w:tabs>
            <w:ind w:left="34" w:hanging="34"/>
            <w:rPr>
              <w:rFonts w:ascii="Times New Roman" w:hAnsi="Times New Roman"/>
            </w:rPr>
          </w:pPr>
        </w:p>
      </w:tc>
      <w:tc>
        <w:tcPr>
          <w:tcW w:w="5334" w:type="dxa"/>
          <w:vMerge/>
          <w:shd w:val="clear" w:color="auto" w:fill="auto"/>
          <w:vAlign w:val="center"/>
        </w:tcPr>
        <w:p w:rsidR="00154ABD" w:rsidRPr="00241281" w:rsidRDefault="00154ABD" w:rsidP="00BD22D8">
          <w:pPr>
            <w:tabs>
              <w:tab w:val="center" w:pos="4536"/>
              <w:tab w:val="right" w:pos="9072"/>
            </w:tabs>
            <w:jc w:val="center"/>
            <w:rPr>
              <w:rFonts w:ascii="Times New Roman" w:hAnsi="Times New Roman"/>
            </w:rPr>
          </w:pPr>
        </w:p>
      </w:tc>
      <w:tc>
        <w:tcPr>
          <w:tcW w:w="1559" w:type="dxa"/>
          <w:shd w:val="clear" w:color="auto" w:fill="auto"/>
          <w:vAlign w:val="bottom"/>
        </w:tcPr>
        <w:p w:rsidR="00154ABD" w:rsidRPr="00241281" w:rsidRDefault="00154ABD" w:rsidP="00BD22D8">
          <w:pPr>
            <w:pStyle w:val="Balk1"/>
            <w:jc w:val="left"/>
            <w:rPr>
              <w:b w:val="0"/>
              <w:sz w:val="18"/>
            </w:rPr>
          </w:pPr>
          <w:r w:rsidRPr="00241281">
            <w:rPr>
              <w:b w:val="0"/>
              <w:noProof/>
              <w:sz w:val="18"/>
            </w:rPr>
            <w:t xml:space="preserve">Döküman Tarihi: </w:t>
          </w:r>
        </w:p>
      </w:tc>
      <w:tc>
        <w:tcPr>
          <w:tcW w:w="1374" w:type="dxa"/>
          <w:shd w:val="clear" w:color="auto" w:fill="auto"/>
          <w:vAlign w:val="bottom"/>
        </w:tcPr>
        <w:p w:rsidR="00154ABD" w:rsidRPr="00241281" w:rsidRDefault="00E04B6E" w:rsidP="00BD22D8">
          <w:pPr>
            <w:tabs>
              <w:tab w:val="center" w:pos="4536"/>
              <w:tab w:val="right" w:pos="9072"/>
            </w:tabs>
            <w:rPr>
              <w:rFonts w:ascii="Times New Roman" w:hAnsi="Times New Roman"/>
              <w:sz w:val="18"/>
            </w:rPr>
          </w:pPr>
          <w:r>
            <w:rPr>
              <w:rFonts w:ascii="Times New Roman" w:hAnsi="Times New Roman"/>
              <w:sz w:val="18"/>
            </w:rPr>
            <w:t>26.08.2020</w:t>
          </w:r>
        </w:p>
      </w:tc>
    </w:tr>
    <w:tr w:rsidR="00154ABD" w:rsidRPr="0088643F" w:rsidTr="0019341B">
      <w:trPr>
        <w:trHeight w:val="289"/>
        <w:jc w:val="center"/>
      </w:trPr>
      <w:tc>
        <w:tcPr>
          <w:tcW w:w="1137" w:type="dxa"/>
          <w:vMerge/>
          <w:shd w:val="clear" w:color="auto" w:fill="auto"/>
        </w:tcPr>
        <w:p w:rsidR="00154ABD" w:rsidRPr="00241281" w:rsidRDefault="00154ABD" w:rsidP="00BD22D8">
          <w:pPr>
            <w:tabs>
              <w:tab w:val="center" w:pos="4536"/>
              <w:tab w:val="right" w:pos="9072"/>
            </w:tabs>
            <w:ind w:left="34" w:hanging="34"/>
            <w:rPr>
              <w:rFonts w:ascii="Times New Roman" w:hAnsi="Times New Roman"/>
            </w:rPr>
          </w:pPr>
        </w:p>
      </w:tc>
      <w:tc>
        <w:tcPr>
          <w:tcW w:w="5334" w:type="dxa"/>
          <w:vMerge/>
          <w:shd w:val="clear" w:color="auto" w:fill="auto"/>
          <w:vAlign w:val="center"/>
        </w:tcPr>
        <w:p w:rsidR="00154ABD" w:rsidRPr="00241281" w:rsidRDefault="00154ABD" w:rsidP="00BD22D8">
          <w:pPr>
            <w:tabs>
              <w:tab w:val="center" w:pos="4536"/>
              <w:tab w:val="right" w:pos="9072"/>
            </w:tabs>
            <w:jc w:val="center"/>
            <w:rPr>
              <w:rFonts w:ascii="Times New Roman" w:hAnsi="Times New Roman"/>
            </w:rPr>
          </w:pPr>
        </w:p>
      </w:tc>
      <w:tc>
        <w:tcPr>
          <w:tcW w:w="1559" w:type="dxa"/>
          <w:shd w:val="clear" w:color="auto" w:fill="auto"/>
          <w:vAlign w:val="center"/>
        </w:tcPr>
        <w:p w:rsidR="00154ABD" w:rsidRPr="00241281" w:rsidRDefault="00154ABD" w:rsidP="00BD22D8">
          <w:pPr>
            <w:pStyle w:val="Balk1"/>
            <w:jc w:val="left"/>
            <w:rPr>
              <w:b w:val="0"/>
              <w:noProof/>
              <w:sz w:val="18"/>
            </w:rPr>
          </w:pPr>
          <w:r w:rsidRPr="00241281">
            <w:rPr>
              <w:b w:val="0"/>
              <w:noProof/>
              <w:sz w:val="18"/>
            </w:rPr>
            <w:t xml:space="preserve">Sayfa No:         </w:t>
          </w:r>
        </w:p>
      </w:tc>
      <w:tc>
        <w:tcPr>
          <w:tcW w:w="1374" w:type="dxa"/>
          <w:shd w:val="clear" w:color="auto" w:fill="auto"/>
          <w:vAlign w:val="center"/>
        </w:tcPr>
        <w:p w:rsidR="00154ABD" w:rsidRPr="00241281" w:rsidRDefault="00E04B6E" w:rsidP="00BD22D8">
          <w:pPr>
            <w:tabs>
              <w:tab w:val="center" w:pos="4536"/>
              <w:tab w:val="right" w:pos="9072"/>
            </w:tabs>
            <w:rPr>
              <w:rFonts w:ascii="Times New Roman" w:hAnsi="Times New Roman"/>
              <w:sz w:val="18"/>
            </w:rPr>
          </w:pPr>
          <w:r>
            <w:rPr>
              <w:rFonts w:ascii="Times New Roman" w:hAnsi="Times New Roman"/>
              <w:sz w:val="18"/>
            </w:rPr>
            <w:t>1</w:t>
          </w:r>
        </w:p>
      </w:tc>
    </w:tr>
    <w:tr w:rsidR="00154ABD" w:rsidRPr="0088643F" w:rsidTr="00330775">
      <w:trPr>
        <w:trHeight w:val="357"/>
        <w:jc w:val="center"/>
      </w:trPr>
      <w:tc>
        <w:tcPr>
          <w:tcW w:w="1137" w:type="dxa"/>
          <w:vMerge/>
          <w:shd w:val="clear" w:color="auto" w:fill="auto"/>
        </w:tcPr>
        <w:p w:rsidR="00154ABD" w:rsidRPr="00241281" w:rsidRDefault="00154ABD" w:rsidP="00BD22D8">
          <w:pPr>
            <w:tabs>
              <w:tab w:val="center" w:pos="4536"/>
              <w:tab w:val="right" w:pos="9072"/>
            </w:tabs>
            <w:ind w:left="34" w:hanging="34"/>
            <w:rPr>
              <w:rFonts w:ascii="Times New Roman" w:hAnsi="Times New Roman"/>
            </w:rPr>
          </w:pPr>
        </w:p>
      </w:tc>
      <w:tc>
        <w:tcPr>
          <w:tcW w:w="5334" w:type="dxa"/>
          <w:vMerge w:val="restart"/>
          <w:shd w:val="clear" w:color="auto" w:fill="auto"/>
          <w:vAlign w:val="center"/>
        </w:tcPr>
        <w:p w:rsidR="00FE7AC0" w:rsidRPr="00E80197" w:rsidRDefault="00C30B4F" w:rsidP="00C30B4F">
          <w:pPr>
            <w:jc w:val="center"/>
            <w:rPr>
              <w:rFonts w:ascii="Times New Roman" w:hAnsi="Times New Roman"/>
              <w:b/>
            </w:rPr>
          </w:pPr>
          <w:r>
            <w:rPr>
              <w:rFonts w:ascii="Times New Roman" w:hAnsi="Times New Roman"/>
              <w:b/>
            </w:rPr>
            <w:t xml:space="preserve">ZİYARETÇİ VE </w:t>
          </w:r>
          <w:r w:rsidRPr="00C30B4F">
            <w:rPr>
              <w:rFonts w:ascii="Times New Roman" w:hAnsi="Times New Roman"/>
              <w:b/>
            </w:rPr>
            <w:t>TEDARİKÇİ</w:t>
          </w:r>
          <w:r>
            <w:rPr>
              <w:rFonts w:ascii="Times New Roman" w:hAnsi="Times New Roman"/>
              <w:b/>
            </w:rPr>
            <w:t xml:space="preserve"> </w:t>
          </w:r>
          <w:r w:rsidR="00834069">
            <w:rPr>
              <w:rFonts w:ascii="Times New Roman" w:hAnsi="Times New Roman"/>
              <w:b/>
            </w:rPr>
            <w:t xml:space="preserve">GÜVENLİK </w:t>
          </w:r>
          <w:r w:rsidR="00FE7AC0">
            <w:rPr>
              <w:rFonts w:ascii="Times New Roman" w:hAnsi="Times New Roman"/>
              <w:b/>
            </w:rPr>
            <w:t>TALİMATNAMESİ</w:t>
          </w:r>
        </w:p>
      </w:tc>
      <w:tc>
        <w:tcPr>
          <w:tcW w:w="1559" w:type="dxa"/>
          <w:shd w:val="clear" w:color="auto" w:fill="auto"/>
          <w:vAlign w:val="center"/>
        </w:tcPr>
        <w:p w:rsidR="00154ABD" w:rsidRPr="00241281" w:rsidRDefault="00154ABD" w:rsidP="00BD22D8">
          <w:pPr>
            <w:pStyle w:val="Balk1"/>
            <w:jc w:val="left"/>
            <w:rPr>
              <w:b w:val="0"/>
              <w:noProof/>
              <w:sz w:val="18"/>
            </w:rPr>
          </w:pPr>
          <w:r w:rsidRPr="00241281">
            <w:rPr>
              <w:b w:val="0"/>
              <w:noProof/>
              <w:sz w:val="18"/>
            </w:rPr>
            <w:t>Değişim Tarihi:</w:t>
          </w:r>
        </w:p>
      </w:tc>
      <w:tc>
        <w:tcPr>
          <w:tcW w:w="1374" w:type="dxa"/>
          <w:shd w:val="clear" w:color="auto" w:fill="auto"/>
          <w:vAlign w:val="center"/>
        </w:tcPr>
        <w:p w:rsidR="00154ABD" w:rsidRPr="00241281" w:rsidRDefault="00330775" w:rsidP="00BD22D8">
          <w:pPr>
            <w:tabs>
              <w:tab w:val="center" w:pos="4536"/>
              <w:tab w:val="right" w:pos="9072"/>
            </w:tabs>
            <w:rPr>
              <w:rFonts w:ascii="Times New Roman" w:hAnsi="Times New Roman"/>
              <w:sz w:val="18"/>
            </w:rPr>
          </w:pPr>
          <w:r>
            <w:rPr>
              <w:rFonts w:ascii="Times New Roman" w:hAnsi="Times New Roman"/>
              <w:sz w:val="18"/>
            </w:rPr>
            <w:t>30.06.2021</w:t>
          </w:r>
        </w:p>
      </w:tc>
    </w:tr>
    <w:tr w:rsidR="00154ABD" w:rsidRPr="0088643F" w:rsidTr="0019341B">
      <w:trPr>
        <w:trHeight w:val="289"/>
        <w:jc w:val="center"/>
      </w:trPr>
      <w:tc>
        <w:tcPr>
          <w:tcW w:w="1137" w:type="dxa"/>
          <w:vMerge/>
          <w:shd w:val="clear" w:color="auto" w:fill="auto"/>
        </w:tcPr>
        <w:p w:rsidR="00154ABD" w:rsidRPr="00241281" w:rsidRDefault="00154ABD" w:rsidP="00BD22D8">
          <w:pPr>
            <w:tabs>
              <w:tab w:val="center" w:pos="4536"/>
              <w:tab w:val="right" w:pos="9072"/>
            </w:tabs>
            <w:ind w:left="34" w:hanging="34"/>
            <w:rPr>
              <w:rFonts w:ascii="Times New Roman" w:hAnsi="Times New Roman"/>
            </w:rPr>
          </w:pPr>
        </w:p>
      </w:tc>
      <w:tc>
        <w:tcPr>
          <w:tcW w:w="5334" w:type="dxa"/>
          <w:vMerge/>
          <w:shd w:val="clear" w:color="auto" w:fill="auto"/>
        </w:tcPr>
        <w:p w:rsidR="00154ABD" w:rsidRPr="00241281" w:rsidRDefault="00154ABD" w:rsidP="00BD22D8">
          <w:pPr>
            <w:tabs>
              <w:tab w:val="center" w:pos="4536"/>
              <w:tab w:val="right" w:pos="9072"/>
            </w:tabs>
            <w:rPr>
              <w:rFonts w:ascii="Times New Roman" w:hAnsi="Times New Roman"/>
            </w:rPr>
          </w:pPr>
        </w:p>
      </w:tc>
      <w:tc>
        <w:tcPr>
          <w:tcW w:w="1559" w:type="dxa"/>
          <w:shd w:val="clear" w:color="auto" w:fill="auto"/>
          <w:vAlign w:val="center"/>
        </w:tcPr>
        <w:p w:rsidR="00154ABD" w:rsidRPr="00241281" w:rsidRDefault="00154ABD" w:rsidP="00BD22D8">
          <w:pPr>
            <w:rPr>
              <w:rFonts w:ascii="Times New Roman" w:hAnsi="Times New Roman"/>
            </w:rPr>
          </w:pPr>
          <w:r w:rsidRPr="00241281">
            <w:rPr>
              <w:rFonts w:ascii="Times New Roman" w:hAnsi="Times New Roman"/>
              <w:sz w:val="18"/>
            </w:rPr>
            <w:t>Değişim Sayısı:</w:t>
          </w:r>
        </w:p>
      </w:tc>
      <w:tc>
        <w:tcPr>
          <w:tcW w:w="1374" w:type="dxa"/>
          <w:shd w:val="clear" w:color="auto" w:fill="auto"/>
          <w:vAlign w:val="center"/>
        </w:tcPr>
        <w:p w:rsidR="00154ABD" w:rsidRPr="00241281" w:rsidRDefault="00330775" w:rsidP="00BD22D8">
          <w:pPr>
            <w:tabs>
              <w:tab w:val="center" w:pos="4536"/>
              <w:tab w:val="right" w:pos="9072"/>
            </w:tabs>
            <w:rPr>
              <w:rFonts w:ascii="Times New Roman" w:hAnsi="Times New Roman"/>
              <w:sz w:val="18"/>
            </w:rPr>
          </w:pPr>
          <w:r>
            <w:rPr>
              <w:rFonts w:ascii="Times New Roman" w:hAnsi="Times New Roman"/>
              <w:sz w:val="18"/>
            </w:rPr>
            <w:t>1</w:t>
          </w:r>
        </w:p>
      </w:tc>
    </w:tr>
  </w:tbl>
  <w:p w:rsidR="006F45D3" w:rsidRDefault="006F45D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775" w:rsidRDefault="003307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A00A8"/>
    <w:multiLevelType w:val="hybridMultilevel"/>
    <w:tmpl w:val="292030DA"/>
    <w:lvl w:ilvl="0" w:tplc="65001160">
      <w:start w:val="1"/>
      <w:numFmt w:val="decimal"/>
      <w:lvlText w:val="%1."/>
      <w:lvlJc w:val="left"/>
      <w:pPr>
        <w:ind w:left="720" w:hanging="360"/>
      </w:pPr>
      <w:rPr>
        <w:rFonts w:cstheme="minorBidi"/>
        <w:b/>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46052C2"/>
    <w:multiLevelType w:val="hybridMultilevel"/>
    <w:tmpl w:val="317E2C2E"/>
    <w:lvl w:ilvl="0" w:tplc="3908378A">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14543F"/>
    <w:multiLevelType w:val="hybridMultilevel"/>
    <w:tmpl w:val="FB50E1EC"/>
    <w:lvl w:ilvl="0" w:tplc="041F000F">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AA36A7B"/>
    <w:multiLevelType w:val="hybridMultilevel"/>
    <w:tmpl w:val="FFBECBBE"/>
    <w:lvl w:ilvl="0" w:tplc="EB166608">
      <w:start w:val="1"/>
      <w:numFmt w:val="decimal"/>
      <w:lvlText w:val="%1."/>
      <w:lvlJc w:val="left"/>
      <w:pPr>
        <w:ind w:left="720" w:hanging="360"/>
      </w:pPr>
      <w:rPr>
        <w:rFonts w:ascii="Times New Roman" w:eastAsiaTheme="minorHAnsi" w:hAnsi="Times New Roman" w:cstheme="minorBidi"/>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D87E15"/>
    <w:multiLevelType w:val="hybridMultilevel"/>
    <w:tmpl w:val="23141558"/>
    <w:lvl w:ilvl="0" w:tplc="4F087DB6">
      <w:start w:val="1"/>
      <w:numFmt w:val="bullet"/>
      <w:lvlText w:val="-"/>
      <w:lvlJc w:val="left"/>
      <w:pPr>
        <w:ind w:left="720" w:hanging="360"/>
      </w:pPr>
      <w:rPr>
        <w:rFonts w:ascii="Times New Roman" w:eastAsia="Times" w:hAnsi="Times New Roman" w:hint="default"/>
        <w:b w:val="0"/>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301912"/>
    <w:multiLevelType w:val="hybridMultilevel"/>
    <w:tmpl w:val="DD745E88"/>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CB841CC"/>
    <w:multiLevelType w:val="hybridMultilevel"/>
    <w:tmpl w:val="D59EAC32"/>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61FA78A9"/>
    <w:multiLevelType w:val="hybridMultilevel"/>
    <w:tmpl w:val="EF4E0568"/>
    <w:lvl w:ilvl="0" w:tplc="C03E8C82">
      <w:start w:val="1"/>
      <w:numFmt w:val="decimal"/>
      <w:lvlText w:val="%1."/>
      <w:lvlJc w:val="left"/>
      <w:pPr>
        <w:ind w:left="720" w:hanging="360"/>
      </w:pPr>
      <w:rPr>
        <w:b/>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B351E0"/>
    <w:multiLevelType w:val="hybridMultilevel"/>
    <w:tmpl w:val="983C9B0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6EAD38CD"/>
    <w:multiLevelType w:val="hybridMultilevel"/>
    <w:tmpl w:val="07E40D38"/>
    <w:lvl w:ilvl="0" w:tplc="041F000F">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B5F3DBB"/>
    <w:multiLevelType w:val="hybridMultilevel"/>
    <w:tmpl w:val="DA50E58A"/>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7C187A9A"/>
    <w:multiLevelType w:val="hybridMultilevel"/>
    <w:tmpl w:val="6F269142"/>
    <w:lvl w:ilvl="0" w:tplc="041F000F">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7"/>
  </w:num>
  <w:num w:numId="7">
    <w:abstractNumId w:val="3"/>
  </w:num>
  <w:num w:numId="8">
    <w:abstractNumId w:val="16"/>
  </w:num>
  <w:num w:numId="9">
    <w:abstractNumId w:val="5"/>
  </w:num>
  <w:num w:numId="10">
    <w:abstractNumId w:val="11"/>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D3"/>
    <w:rsid w:val="0004333C"/>
    <w:rsid w:val="000A7CB6"/>
    <w:rsid w:val="00100114"/>
    <w:rsid w:val="0010353A"/>
    <w:rsid w:val="001370C6"/>
    <w:rsid w:val="00154ABD"/>
    <w:rsid w:val="0019341B"/>
    <w:rsid w:val="002521B1"/>
    <w:rsid w:val="0028433C"/>
    <w:rsid w:val="002F7C6A"/>
    <w:rsid w:val="00305896"/>
    <w:rsid w:val="00306357"/>
    <w:rsid w:val="00330775"/>
    <w:rsid w:val="00435EE6"/>
    <w:rsid w:val="004F5CA1"/>
    <w:rsid w:val="00506A8D"/>
    <w:rsid w:val="005071D1"/>
    <w:rsid w:val="00512072"/>
    <w:rsid w:val="005365F4"/>
    <w:rsid w:val="00543AF4"/>
    <w:rsid w:val="00583FAA"/>
    <w:rsid w:val="005B6E80"/>
    <w:rsid w:val="00627B32"/>
    <w:rsid w:val="00680E45"/>
    <w:rsid w:val="00681BC9"/>
    <w:rsid w:val="006A1E68"/>
    <w:rsid w:val="006A5261"/>
    <w:rsid w:val="006F3E08"/>
    <w:rsid w:val="006F45D3"/>
    <w:rsid w:val="00761093"/>
    <w:rsid w:val="00785DAD"/>
    <w:rsid w:val="007A254A"/>
    <w:rsid w:val="007E19F9"/>
    <w:rsid w:val="00834069"/>
    <w:rsid w:val="00882802"/>
    <w:rsid w:val="008D7C7D"/>
    <w:rsid w:val="008E7CA7"/>
    <w:rsid w:val="008F5F05"/>
    <w:rsid w:val="00942D9B"/>
    <w:rsid w:val="0095554F"/>
    <w:rsid w:val="009B577E"/>
    <w:rsid w:val="00A13755"/>
    <w:rsid w:val="00A7443D"/>
    <w:rsid w:val="00A8365B"/>
    <w:rsid w:val="00AC583E"/>
    <w:rsid w:val="00C061C6"/>
    <w:rsid w:val="00C30B4F"/>
    <w:rsid w:val="00C67244"/>
    <w:rsid w:val="00C67515"/>
    <w:rsid w:val="00C94417"/>
    <w:rsid w:val="00C94461"/>
    <w:rsid w:val="00CD1B12"/>
    <w:rsid w:val="00D12D3A"/>
    <w:rsid w:val="00D36693"/>
    <w:rsid w:val="00D64D85"/>
    <w:rsid w:val="00D878BF"/>
    <w:rsid w:val="00E04B6E"/>
    <w:rsid w:val="00E75BEA"/>
    <w:rsid w:val="00E80197"/>
    <w:rsid w:val="00F07791"/>
    <w:rsid w:val="00F10D82"/>
    <w:rsid w:val="00F4071B"/>
    <w:rsid w:val="00FA5680"/>
    <w:rsid w:val="00FC731F"/>
    <w:rsid w:val="00FD0340"/>
    <w:rsid w:val="00FD2495"/>
    <w:rsid w:val="00FE7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12"/>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6F45D3"/>
    <w:pPr>
      <w:keepNext/>
      <w:jc w:val="center"/>
      <w:outlineLvl w:val="0"/>
    </w:pPr>
    <w:rPr>
      <w:rFonts w:ascii="Times New Roman" w:eastAsia="Times New Roman" w:hAnsi="Times New Roman"/>
      <w:b/>
      <w:bCs/>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5D3"/>
    <w:pPr>
      <w:tabs>
        <w:tab w:val="center" w:pos="4536"/>
        <w:tab w:val="right" w:pos="9072"/>
      </w:tabs>
    </w:pPr>
  </w:style>
  <w:style w:type="character" w:customStyle="1" w:styleId="stbilgiChar">
    <w:name w:val="Üstbilgi Char"/>
    <w:basedOn w:val="VarsaylanParagrafYazTipi"/>
    <w:link w:val="stbilgi"/>
    <w:uiPriority w:val="99"/>
    <w:rsid w:val="006F45D3"/>
  </w:style>
  <w:style w:type="paragraph" w:styleId="Altbilgi">
    <w:name w:val="footer"/>
    <w:basedOn w:val="Normal"/>
    <w:link w:val="AltbilgiChar"/>
    <w:uiPriority w:val="99"/>
    <w:unhideWhenUsed/>
    <w:rsid w:val="006F45D3"/>
    <w:pPr>
      <w:tabs>
        <w:tab w:val="center" w:pos="4536"/>
        <w:tab w:val="right" w:pos="9072"/>
      </w:tabs>
    </w:pPr>
  </w:style>
  <w:style w:type="character" w:customStyle="1" w:styleId="AltbilgiChar">
    <w:name w:val="Altbilgi Char"/>
    <w:basedOn w:val="VarsaylanParagrafYazTipi"/>
    <w:link w:val="Altbilgi"/>
    <w:uiPriority w:val="99"/>
    <w:rsid w:val="006F45D3"/>
  </w:style>
  <w:style w:type="character" w:customStyle="1" w:styleId="Balk1Char">
    <w:name w:val="Başlık 1 Char"/>
    <w:basedOn w:val="VarsaylanParagrafYazTipi"/>
    <w:link w:val="Balk1"/>
    <w:rsid w:val="006F45D3"/>
    <w:rPr>
      <w:rFonts w:ascii="Times New Roman" w:eastAsia="Times New Roman" w:hAnsi="Times New Roman" w:cs="Times New Roman"/>
      <w:b/>
      <w:bCs/>
      <w:sz w:val="24"/>
      <w:szCs w:val="24"/>
      <w:lang w:val="en-US"/>
    </w:rPr>
  </w:style>
  <w:style w:type="paragraph" w:styleId="ListeParagraf">
    <w:name w:val="List Paragraph"/>
    <w:basedOn w:val="Normal"/>
    <w:uiPriority w:val="34"/>
    <w:qFormat/>
    <w:rsid w:val="008D7C7D"/>
    <w:pPr>
      <w:ind w:left="720"/>
      <w:contextualSpacing/>
    </w:pPr>
  </w:style>
  <w:style w:type="paragraph" w:customStyle="1" w:styleId="TableParagraph">
    <w:name w:val="Table Paragraph"/>
    <w:basedOn w:val="Normal"/>
    <w:uiPriority w:val="1"/>
    <w:qFormat/>
    <w:rsid w:val="00330775"/>
    <w:pPr>
      <w:widowControl w:val="0"/>
      <w:autoSpaceDE w:val="0"/>
      <w:autoSpaceDN w:val="0"/>
    </w:pPr>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12"/>
    <w:pPr>
      <w:spacing w:after="0" w:line="240" w:lineRule="auto"/>
    </w:pPr>
    <w:rPr>
      <w:rFonts w:ascii="Times" w:eastAsia="Times" w:hAnsi="Times" w:cs="Times New Roman"/>
      <w:sz w:val="24"/>
      <w:szCs w:val="20"/>
      <w:lang w:eastAsia="tr-TR"/>
    </w:rPr>
  </w:style>
  <w:style w:type="paragraph" w:styleId="Balk1">
    <w:name w:val="heading 1"/>
    <w:basedOn w:val="Normal"/>
    <w:next w:val="Normal"/>
    <w:link w:val="Balk1Char"/>
    <w:qFormat/>
    <w:rsid w:val="006F45D3"/>
    <w:pPr>
      <w:keepNext/>
      <w:jc w:val="center"/>
      <w:outlineLvl w:val="0"/>
    </w:pPr>
    <w:rPr>
      <w:rFonts w:ascii="Times New Roman" w:eastAsia="Times New Roman" w:hAnsi="Times New Roman"/>
      <w:b/>
      <w:bCs/>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45D3"/>
    <w:pPr>
      <w:tabs>
        <w:tab w:val="center" w:pos="4536"/>
        <w:tab w:val="right" w:pos="9072"/>
      </w:tabs>
    </w:pPr>
  </w:style>
  <w:style w:type="character" w:customStyle="1" w:styleId="stbilgiChar">
    <w:name w:val="Üstbilgi Char"/>
    <w:basedOn w:val="VarsaylanParagrafYazTipi"/>
    <w:link w:val="stbilgi"/>
    <w:uiPriority w:val="99"/>
    <w:rsid w:val="006F45D3"/>
  </w:style>
  <w:style w:type="paragraph" w:styleId="Altbilgi">
    <w:name w:val="footer"/>
    <w:basedOn w:val="Normal"/>
    <w:link w:val="AltbilgiChar"/>
    <w:uiPriority w:val="99"/>
    <w:unhideWhenUsed/>
    <w:rsid w:val="006F45D3"/>
    <w:pPr>
      <w:tabs>
        <w:tab w:val="center" w:pos="4536"/>
        <w:tab w:val="right" w:pos="9072"/>
      </w:tabs>
    </w:pPr>
  </w:style>
  <w:style w:type="character" w:customStyle="1" w:styleId="AltbilgiChar">
    <w:name w:val="Altbilgi Char"/>
    <w:basedOn w:val="VarsaylanParagrafYazTipi"/>
    <w:link w:val="Altbilgi"/>
    <w:uiPriority w:val="99"/>
    <w:rsid w:val="006F45D3"/>
  </w:style>
  <w:style w:type="character" w:customStyle="1" w:styleId="Balk1Char">
    <w:name w:val="Başlık 1 Char"/>
    <w:basedOn w:val="VarsaylanParagrafYazTipi"/>
    <w:link w:val="Balk1"/>
    <w:rsid w:val="006F45D3"/>
    <w:rPr>
      <w:rFonts w:ascii="Times New Roman" w:eastAsia="Times New Roman" w:hAnsi="Times New Roman" w:cs="Times New Roman"/>
      <w:b/>
      <w:bCs/>
      <w:sz w:val="24"/>
      <w:szCs w:val="24"/>
      <w:lang w:val="en-US"/>
    </w:rPr>
  </w:style>
  <w:style w:type="paragraph" w:styleId="ListeParagraf">
    <w:name w:val="List Paragraph"/>
    <w:basedOn w:val="Normal"/>
    <w:uiPriority w:val="34"/>
    <w:qFormat/>
    <w:rsid w:val="008D7C7D"/>
    <w:pPr>
      <w:ind w:left="720"/>
      <w:contextualSpacing/>
    </w:pPr>
  </w:style>
  <w:style w:type="paragraph" w:customStyle="1" w:styleId="TableParagraph">
    <w:name w:val="Table Paragraph"/>
    <w:basedOn w:val="Normal"/>
    <w:uiPriority w:val="1"/>
    <w:qFormat/>
    <w:rsid w:val="00330775"/>
    <w:pPr>
      <w:widowControl w:val="0"/>
      <w:autoSpaceDE w:val="0"/>
      <w:autoSpaceDN w:val="0"/>
    </w:pPr>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9705">
      <w:bodyDiv w:val="1"/>
      <w:marLeft w:val="0"/>
      <w:marRight w:val="0"/>
      <w:marTop w:val="0"/>
      <w:marBottom w:val="0"/>
      <w:divBdr>
        <w:top w:val="none" w:sz="0" w:space="0" w:color="auto"/>
        <w:left w:val="none" w:sz="0" w:space="0" w:color="auto"/>
        <w:bottom w:val="none" w:sz="0" w:space="0" w:color="auto"/>
        <w:right w:val="none" w:sz="0" w:space="0" w:color="auto"/>
      </w:divBdr>
    </w:div>
    <w:div w:id="228853288">
      <w:bodyDiv w:val="1"/>
      <w:marLeft w:val="0"/>
      <w:marRight w:val="0"/>
      <w:marTop w:val="0"/>
      <w:marBottom w:val="0"/>
      <w:divBdr>
        <w:top w:val="none" w:sz="0" w:space="0" w:color="auto"/>
        <w:left w:val="none" w:sz="0" w:space="0" w:color="auto"/>
        <w:bottom w:val="none" w:sz="0" w:space="0" w:color="auto"/>
        <w:right w:val="none" w:sz="0" w:space="0" w:color="auto"/>
      </w:divBdr>
    </w:div>
    <w:div w:id="294288688">
      <w:bodyDiv w:val="1"/>
      <w:marLeft w:val="0"/>
      <w:marRight w:val="0"/>
      <w:marTop w:val="0"/>
      <w:marBottom w:val="0"/>
      <w:divBdr>
        <w:top w:val="none" w:sz="0" w:space="0" w:color="auto"/>
        <w:left w:val="none" w:sz="0" w:space="0" w:color="auto"/>
        <w:bottom w:val="none" w:sz="0" w:space="0" w:color="auto"/>
        <w:right w:val="none" w:sz="0" w:space="0" w:color="auto"/>
      </w:divBdr>
    </w:div>
    <w:div w:id="607278987">
      <w:bodyDiv w:val="1"/>
      <w:marLeft w:val="0"/>
      <w:marRight w:val="0"/>
      <w:marTop w:val="0"/>
      <w:marBottom w:val="0"/>
      <w:divBdr>
        <w:top w:val="none" w:sz="0" w:space="0" w:color="auto"/>
        <w:left w:val="none" w:sz="0" w:space="0" w:color="auto"/>
        <w:bottom w:val="none" w:sz="0" w:space="0" w:color="auto"/>
        <w:right w:val="none" w:sz="0" w:space="0" w:color="auto"/>
      </w:divBdr>
    </w:div>
    <w:div w:id="736052198">
      <w:bodyDiv w:val="1"/>
      <w:marLeft w:val="0"/>
      <w:marRight w:val="0"/>
      <w:marTop w:val="0"/>
      <w:marBottom w:val="0"/>
      <w:divBdr>
        <w:top w:val="none" w:sz="0" w:space="0" w:color="auto"/>
        <w:left w:val="none" w:sz="0" w:space="0" w:color="auto"/>
        <w:bottom w:val="none" w:sz="0" w:space="0" w:color="auto"/>
        <w:right w:val="none" w:sz="0" w:space="0" w:color="auto"/>
      </w:divBdr>
    </w:div>
    <w:div w:id="925773389">
      <w:bodyDiv w:val="1"/>
      <w:marLeft w:val="0"/>
      <w:marRight w:val="0"/>
      <w:marTop w:val="0"/>
      <w:marBottom w:val="0"/>
      <w:divBdr>
        <w:top w:val="none" w:sz="0" w:space="0" w:color="auto"/>
        <w:left w:val="none" w:sz="0" w:space="0" w:color="auto"/>
        <w:bottom w:val="none" w:sz="0" w:space="0" w:color="auto"/>
        <w:right w:val="none" w:sz="0" w:space="0" w:color="auto"/>
      </w:divBdr>
    </w:div>
    <w:div w:id="1054232525">
      <w:bodyDiv w:val="1"/>
      <w:marLeft w:val="0"/>
      <w:marRight w:val="0"/>
      <w:marTop w:val="0"/>
      <w:marBottom w:val="0"/>
      <w:divBdr>
        <w:top w:val="none" w:sz="0" w:space="0" w:color="auto"/>
        <w:left w:val="none" w:sz="0" w:space="0" w:color="auto"/>
        <w:bottom w:val="none" w:sz="0" w:space="0" w:color="auto"/>
        <w:right w:val="none" w:sz="0" w:space="0" w:color="auto"/>
      </w:divBdr>
    </w:div>
    <w:div w:id="21112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dc:creator>
  <cp:lastModifiedBy>pcoban3465@gmail.com</cp:lastModifiedBy>
  <cp:revision>6</cp:revision>
  <dcterms:created xsi:type="dcterms:W3CDTF">2020-08-26T07:07:00Z</dcterms:created>
  <dcterms:modified xsi:type="dcterms:W3CDTF">2021-06-29T18:47:00Z</dcterms:modified>
</cp:coreProperties>
</file>